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50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9"/>
        <w:gridCol w:w="1982"/>
        <w:gridCol w:w="850"/>
        <w:gridCol w:w="2270"/>
        <w:gridCol w:w="850"/>
        <w:gridCol w:w="1133"/>
        <w:gridCol w:w="1987"/>
        <w:gridCol w:w="1416"/>
        <w:gridCol w:w="34"/>
      </w:tblGrid>
      <w:tr>
        <w:trPr>
          <w:trHeight w:val="29" w:hRule="exact"/>
          <w:cantSplit/>
        </w:trPr>
        <w:tc>
          <w:tcPr>
            <w:tcW w:w="10550" w:type="dxa"/>
            <w:gridSpan w:val="9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66" w:hRule="exact"/>
          <w:cantSplit/>
        </w:trPr>
        <w:tc>
          <w:tcPr>
            <w:tcW w:w="29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88" w:type="dxa"/>
            <w:gridSpan w:val="7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Ведомость отправочных элементов схемы</w:t>
            </w:r>
          </w:p>
        </w:tc>
        <w:tc>
          <w:tcPr>
            <w:tcW w:w="3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27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Марка элемента</w:t>
            </w:r>
          </w:p>
        </w:tc>
        <w:tc>
          <w:tcPr>
            <w:tcW w:w="85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Кол., шт.</w:t>
            </w:r>
          </w:p>
        </w:tc>
        <w:tc>
          <w:tcPr>
            <w:tcW w:w="22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1982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Масса, кг</w:t>
            </w:r>
          </w:p>
        </w:tc>
        <w:tc>
          <w:tcPr>
            <w:tcW w:w="1987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Номер чертежа</w:t>
            </w:r>
          </w:p>
        </w:tc>
        <w:tc>
          <w:tcPr>
            <w:tcW w:w="141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Примеча- ние</w:t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22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шт.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общ.</w:t>
            </w:r>
          </w:p>
        </w:tc>
        <w:tc>
          <w:tcPr>
            <w:tcW w:w="1987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4" w:hRule="exact"/>
          <w:cantSplit/>
        </w:trPr>
        <w:tc>
          <w:tcPr>
            <w:tcW w:w="10550" w:type="dxa"/>
            <w:gridSpan w:val="9"/>
            <w:tcBorders>
              <w:top w:val="single" w:sz="5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11906" w:h="16838"/>
      <w:pgMar w:top="283" w:right="1072" w:bottom="0" w:left="283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