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4934"/>
        <w:gridCol w:w="394"/>
        <w:gridCol w:w="566"/>
        <w:gridCol w:w="1306"/>
        <w:gridCol w:w="850"/>
        <w:gridCol w:w="566"/>
        <w:gridCol w:w="3970"/>
        <w:gridCol w:w="283"/>
        <w:gridCol w:w="283"/>
        <w:gridCol w:w="283"/>
        <w:gridCol w:w="317"/>
        <w:gridCol w:w="648"/>
        <w:gridCol w:w="226"/>
        <w:gridCol w:w="230"/>
        <w:gridCol w:w="566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19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70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26" w:type="dxa"/>
            <w:gridSpan w:val="13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9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00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5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39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Перв. примен.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0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Справ. №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248" w:hRule="exact"/>
          <w:cantSplit/>
        </w:trPr>
        <w:tc>
          <w:tcPr>
            <w:tcW w:w="1133" w:type="dxa"/>
            <w:gridSpan w:val="3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982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2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1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422" w:type="dxa"/>
            <w:gridSpan w:val="1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8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5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Вер.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Масса</w:t>
            </w:r>
          </w:p>
        </w:tc>
        <w:tc>
          <w:tcPr>
            <w:tcW w:w="1022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Масштаб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4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Дата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22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1:1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22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22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Т. 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6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4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67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 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8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 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Утв.</w:t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19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28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