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3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416"/>
        <w:gridCol w:w="3403"/>
        <w:gridCol w:w="3403"/>
        <w:gridCol w:w="1133"/>
        <w:gridCol w:w="1982"/>
        <w:gridCol w:w="907"/>
        <w:gridCol w:w="1133"/>
        <w:gridCol w:w="1987"/>
        <w:gridCol w:w="907"/>
        <w:gridCol w:w="34"/>
      </w:tblGrid>
      <w:tr>
        <w:trPr>
          <w:trHeight w:val="29" w:hRule="exact"/>
          <w:cantSplit/>
        </w:trPr>
        <w:tc>
          <w:tcPr>
            <w:tcW w:w="16334" w:type="dxa"/>
            <w:gridSpan w:val="11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7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Маркировка кабеля</w:t>
            </w:r>
          </w:p>
        </w:tc>
        <w:tc>
          <w:tcPr>
            <w:tcW w:w="6806" w:type="dxa"/>
            <w:gridSpan w:val="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Трасса</w:t>
            </w:r>
          </w:p>
        </w:tc>
        <w:tc>
          <w:tcPr>
            <w:tcW w:w="8050" w:type="dxa"/>
            <w:gridSpan w:val="6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Кабель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Начало</w:t>
            </w:r>
          </w:p>
        </w:tc>
        <w:tc>
          <w:tcPr>
            <w:tcW w:w="340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Конец</w:t>
            </w:r>
          </w:p>
        </w:tc>
        <w:tc>
          <w:tcPr>
            <w:tcW w:w="4022" w:type="dxa"/>
            <w:gridSpan w:val="3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 проекту</w:t>
            </w:r>
          </w:p>
        </w:tc>
        <w:tc>
          <w:tcPr>
            <w:tcW w:w="4027" w:type="dxa"/>
            <w:gridSpan w:val="3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проложен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</w:t>
            </w:r>
          </w:p>
        </w:tc>
        <w:tc>
          <w:tcPr>
            <w:tcW w:w="19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Количество кабелей и сечение жил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Длина, м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Количество кабелей и сечение жил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Длина, м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6334" w:type="dxa"/>
            <w:gridSpan w:val="11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11" w:h="16838"/>
      <w:pgMar w:top="283" w:right="7193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