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1133"/>
        <w:gridCol w:w="3970"/>
        <w:gridCol w:w="3403"/>
        <w:gridCol w:w="1982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10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Изм.</w:t>
            </w:r>
          </w:p>
        </w:tc>
        <w:tc>
          <w:tcPr>
            <w:tcW w:w="9355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Содержание изменения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355" w:type="dxa"/>
            <w:gridSpan w:val="3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8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4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